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78" w:rsidRDefault="00E93B78" w:rsidP="00E93B78">
      <w:pPr>
        <w:spacing w:before="76" w:line="249" w:lineRule="auto"/>
        <w:ind w:left="145" w:right="149"/>
        <w:jc w:val="both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DICHIARAZIONE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IN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ORDINE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AL</w:t>
      </w:r>
      <w:r>
        <w:rPr>
          <w:b/>
          <w:spacing w:val="8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POSSESSO</w:t>
      </w:r>
      <w:r>
        <w:rPr>
          <w:b/>
          <w:spacing w:val="1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DEI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REQUISITI</w:t>
      </w:r>
      <w:r>
        <w:rPr>
          <w:b/>
          <w:spacing w:val="7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pacing w:val="-1"/>
          <w:sz w:val="24"/>
          <w:szCs w:val="24"/>
          <w:lang w:val="it-IT"/>
        </w:rPr>
        <w:t>CAPACITÀ</w:t>
      </w:r>
      <w:r>
        <w:rPr>
          <w:b/>
          <w:spacing w:val="9"/>
          <w:sz w:val="24"/>
          <w:szCs w:val="24"/>
          <w:lang w:val="it-IT"/>
        </w:rPr>
        <w:t xml:space="preserve"> ECONOMICA FINANZIARIA E </w:t>
      </w:r>
      <w:r>
        <w:rPr>
          <w:b/>
          <w:sz w:val="24"/>
          <w:szCs w:val="24"/>
          <w:lang w:val="it-IT"/>
        </w:rPr>
        <w:t>TECNICO</w:t>
      </w:r>
      <w:r>
        <w:rPr>
          <w:b/>
          <w:spacing w:val="6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-</w:t>
      </w:r>
      <w:r w:rsidR="00874232">
        <w:rPr>
          <w:b/>
          <w:spacing w:val="71"/>
          <w:w w:val="101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PROFESSIONALE</w:t>
      </w:r>
    </w:p>
    <w:p w:rsidR="00E93B78" w:rsidRDefault="00E93B78" w:rsidP="00E93B78">
      <w:pPr>
        <w:pStyle w:val="Titolo2"/>
        <w:spacing w:before="107"/>
        <w:ind w:left="246" w:right="238"/>
        <w:jc w:val="center"/>
        <w:rPr>
          <w:rFonts w:ascii="Calibri" w:hAnsi="Calibri"/>
          <w:b w:val="0"/>
          <w:bCs w:val="0"/>
          <w:sz w:val="24"/>
          <w:szCs w:val="24"/>
          <w:lang w:val="it-IT"/>
        </w:rPr>
      </w:pPr>
      <w:r>
        <w:rPr>
          <w:rFonts w:ascii="Calibri" w:hAnsi="Calibri"/>
          <w:spacing w:val="-1"/>
          <w:sz w:val="24"/>
          <w:szCs w:val="24"/>
          <w:lang w:val="it-IT"/>
        </w:rPr>
        <w:t xml:space="preserve">ALLEGATO </w:t>
      </w:r>
      <w:r w:rsidR="00E438F4">
        <w:rPr>
          <w:rFonts w:ascii="Calibri" w:hAnsi="Calibri"/>
          <w:spacing w:val="-1"/>
          <w:sz w:val="24"/>
          <w:szCs w:val="24"/>
          <w:lang w:val="it-IT"/>
        </w:rPr>
        <w:t>3</w:t>
      </w:r>
    </w:p>
    <w:p w:rsidR="00E93B78" w:rsidRDefault="00E93B78" w:rsidP="00E93B78">
      <w:pPr>
        <w:spacing w:before="10"/>
        <w:rPr>
          <w:rFonts w:cs="Arial"/>
          <w:b/>
          <w:bCs/>
          <w:sz w:val="24"/>
          <w:szCs w:val="24"/>
          <w:lang w:val="it-IT"/>
        </w:rPr>
      </w:pPr>
    </w:p>
    <w:p w:rsidR="00DA3874" w:rsidRPr="000810CE" w:rsidRDefault="00E93B78" w:rsidP="000810CE">
      <w:pPr>
        <w:ind w:left="1134" w:right="284" w:hanging="1134"/>
        <w:jc w:val="both"/>
        <w:rPr>
          <w:rFonts w:cs="Calibri"/>
          <w:b/>
        </w:rPr>
      </w:pPr>
      <w:r w:rsidRPr="000810CE">
        <w:rPr>
          <w:rFonts w:cs="Calibri"/>
          <w:b/>
          <w:bCs/>
          <w:lang w:val="it-IT"/>
        </w:rPr>
        <w:t>OGGETTO:</w:t>
      </w:r>
      <w:r w:rsidR="00377370" w:rsidRPr="000810CE">
        <w:rPr>
          <w:rFonts w:cs="Calibri"/>
          <w:b/>
          <w:bCs/>
          <w:lang w:val="it-IT"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Procedura</w:t>
      </w:r>
      <w:proofErr w:type="spellEnd"/>
      <w:r w:rsidR="000810CE" w:rsidRPr="000810CE">
        <w:rPr>
          <w:rFonts w:cs="Calibri"/>
          <w:b/>
          <w:bCs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aperta</w:t>
      </w:r>
      <w:proofErr w:type="spellEnd"/>
      <w:r w:rsidR="000810CE" w:rsidRPr="000810CE">
        <w:rPr>
          <w:rFonts w:cs="Calibri"/>
          <w:b/>
          <w:bCs/>
        </w:rPr>
        <w:t xml:space="preserve"> per </w:t>
      </w:r>
      <w:proofErr w:type="spellStart"/>
      <w:r w:rsidR="000810CE" w:rsidRPr="000810CE">
        <w:rPr>
          <w:rFonts w:cs="Calibri"/>
          <w:b/>
          <w:bCs/>
        </w:rPr>
        <w:t>l’affidamento</w:t>
      </w:r>
      <w:proofErr w:type="spellEnd"/>
      <w:r w:rsidR="000810CE" w:rsidRPr="000810CE">
        <w:rPr>
          <w:rFonts w:cs="Calibri"/>
          <w:b/>
          <w:bCs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dei</w:t>
      </w:r>
      <w:proofErr w:type="spellEnd"/>
      <w:r w:rsidR="000810CE" w:rsidRPr="000810CE">
        <w:rPr>
          <w:rFonts w:cs="Calibri"/>
          <w:b/>
          <w:bCs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servizi</w:t>
      </w:r>
      <w:proofErr w:type="spellEnd"/>
      <w:r w:rsidR="000810CE" w:rsidRPr="000810CE">
        <w:rPr>
          <w:rFonts w:cs="Calibri"/>
          <w:b/>
          <w:bCs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tecnici</w:t>
      </w:r>
      <w:proofErr w:type="spellEnd"/>
      <w:r w:rsidR="000810CE" w:rsidRPr="000810CE">
        <w:rPr>
          <w:rFonts w:cs="Calibri"/>
          <w:b/>
          <w:bCs/>
        </w:rPr>
        <w:t xml:space="preserve"> di </w:t>
      </w:r>
      <w:proofErr w:type="spellStart"/>
      <w:r w:rsidR="000810CE" w:rsidRPr="000810CE">
        <w:rPr>
          <w:rFonts w:cs="Calibri"/>
          <w:b/>
          <w:bCs/>
        </w:rPr>
        <w:t>vulnerabilità</w:t>
      </w:r>
      <w:proofErr w:type="spellEnd"/>
      <w:r w:rsidR="000810CE" w:rsidRPr="000810CE">
        <w:rPr>
          <w:rFonts w:cs="Calibri"/>
          <w:b/>
          <w:bCs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sismica</w:t>
      </w:r>
      <w:proofErr w:type="spellEnd"/>
      <w:r w:rsidR="000810CE" w:rsidRPr="000810CE">
        <w:rPr>
          <w:rFonts w:cs="Calibri"/>
          <w:b/>
          <w:bCs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nell’ambito</w:t>
      </w:r>
      <w:proofErr w:type="spellEnd"/>
      <w:r w:rsidR="000810CE" w:rsidRPr="000810CE">
        <w:rPr>
          <w:rFonts w:cs="Calibri"/>
          <w:b/>
          <w:bCs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dell’intervento</w:t>
      </w:r>
      <w:proofErr w:type="spellEnd"/>
      <w:r w:rsidR="000810CE" w:rsidRPr="000810CE">
        <w:rPr>
          <w:rFonts w:cs="Calibri"/>
          <w:b/>
          <w:bCs/>
        </w:rPr>
        <w:t xml:space="preserve"> </w:t>
      </w:r>
      <w:proofErr w:type="spellStart"/>
      <w:r w:rsidR="000810CE" w:rsidRPr="000810CE">
        <w:rPr>
          <w:rFonts w:cs="Calibri"/>
          <w:b/>
          <w:bCs/>
        </w:rPr>
        <w:t>denominato</w:t>
      </w:r>
      <w:proofErr w:type="spellEnd"/>
      <w:r w:rsidR="000810CE" w:rsidRPr="000810CE">
        <w:rPr>
          <w:rFonts w:cs="Calibri"/>
          <w:b/>
          <w:bCs/>
        </w:rPr>
        <w:t xml:space="preserve"> “</w:t>
      </w:r>
      <w:proofErr w:type="spellStart"/>
      <w:r w:rsidR="000810CE" w:rsidRPr="000810CE">
        <w:rPr>
          <w:rFonts w:cs="Calibri"/>
          <w:b/>
          <w:bCs/>
          <w:i/>
        </w:rPr>
        <w:t>Esecuzione</w:t>
      </w:r>
      <w:proofErr w:type="spellEnd"/>
      <w:r w:rsidR="000810CE" w:rsidRPr="000810CE">
        <w:rPr>
          <w:rFonts w:cs="Calibri"/>
          <w:b/>
          <w:bCs/>
          <w:i/>
        </w:rPr>
        <w:t xml:space="preserve"> </w:t>
      </w:r>
      <w:proofErr w:type="spellStart"/>
      <w:r w:rsidR="000810CE" w:rsidRPr="000810CE">
        <w:rPr>
          <w:rFonts w:cs="Calibri"/>
          <w:b/>
          <w:bCs/>
          <w:i/>
        </w:rPr>
        <w:t>indagine</w:t>
      </w:r>
      <w:proofErr w:type="spellEnd"/>
      <w:r w:rsidR="000810CE" w:rsidRPr="000810CE">
        <w:rPr>
          <w:rFonts w:cs="Calibri"/>
          <w:b/>
          <w:bCs/>
          <w:i/>
        </w:rPr>
        <w:t xml:space="preserve"> </w:t>
      </w:r>
      <w:proofErr w:type="spellStart"/>
      <w:r w:rsidR="000810CE" w:rsidRPr="000810CE">
        <w:rPr>
          <w:rFonts w:cs="Calibri"/>
          <w:b/>
          <w:bCs/>
          <w:i/>
        </w:rPr>
        <w:t>edifici</w:t>
      </w:r>
      <w:proofErr w:type="spellEnd"/>
      <w:r w:rsidR="000810CE" w:rsidRPr="000810CE">
        <w:rPr>
          <w:rFonts w:cs="Calibri"/>
          <w:b/>
          <w:bCs/>
          <w:i/>
        </w:rPr>
        <w:t xml:space="preserve"> </w:t>
      </w:r>
      <w:proofErr w:type="spellStart"/>
      <w:r w:rsidR="000810CE" w:rsidRPr="000810CE">
        <w:rPr>
          <w:rFonts w:cs="Calibri"/>
          <w:b/>
          <w:bCs/>
          <w:i/>
        </w:rPr>
        <w:t>scolastici</w:t>
      </w:r>
      <w:proofErr w:type="spellEnd"/>
      <w:r w:rsidR="000810CE" w:rsidRPr="000810CE">
        <w:rPr>
          <w:rFonts w:cs="Calibri"/>
          <w:b/>
          <w:bCs/>
          <w:i/>
        </w:rPr>
        <w:t xml:space="preserve"> e per </w:t>
      </w:r>
      <w:proofErr w:type="spellStart"/>
      <w:r w:rsidR="000810CE" w:rsidRPr="000810CE">
        <w:rPr>
          <w:rFonts w:cs="Calibri"/>
          <w:b/>
          <w:bCs/>
          <w:i/>
        </w:rPr>
        <w:t>l’infanzia</w:t>
      </w:r>
      <w:proofErr w:type="spellEnd"/>
      <w:r w:rsidR="000810CE" w:rsidRPr="000810CE">
        <w:rPr>
          <w:rFonts w:cs="Calibri"/>
          <w:b/>
          <w:bCs/>
          <w:i/>
        </w:rPr>
        <w:t xml:space="preserve"> per </w:t>
      </w:r>
      <w:proofErr w:type="spellStart"/>
      <w:r w:rsidR="000810CE" w:rsidRPr="000810CE">
        <w:rPr>
          <w:rFonts w:cs="Calibri"/>
          <w:b/>
          <w:bCs/>
          <w:i/>
        </w:rPr>
        <w:t>adeguamento</w:t>
      </w:r>
      <w:proofErr w:type="spellEnd"/>
      <w:r w:rsidR="000810CE" w:rsidRPr="000810CE">
        <w:rPr>
          <w:rFonts w:cs="Calibri"/>
          <w:b/>
          <w:bCs/>
          <w:i/>
        </w:rPr>
        <w:t xml:space="preserve"> </w:t>
      </w:r>
      <w:proofErr w:type="spellStart"/>
      <w:r w:rsidR="000810CE" w:rsidRPr="000810CE">
        <w:rPr>
          <w:rFonts w:cs="Calibri"/>
          <w:b/>
          <w:bCs/>
          <w:i/>
        </w:rPr>
        <w:t>sismico</w:t>
      </w:r>
      <w:proofErr w:type="spellEnd"/>
      <w:r w:rsidR="000810CE" w:rsidRPr="000810CE">
        <w:rPr>
          <w:rFonts w:cs="Calibri"/>
          <w:b/>
          <w:bCs/>
        </w:rPr>
        <w:t>”</w:t>
      </w:r>
      <w:r w:rsidR="000810CE" w:rsidRPr="000810CE">
        <w:rPr>
          <w:rFonts w:cs="Calibri"/>
          <w:b/>
        </w:rPr>
        <w:t>. CIG 8279927BE7</w:t>
      </w:r>
      <w:r w:rsidR="00DA3874" w:rsidRPr="000810CE">
        <w:rPr>
          <w:rFonts w:cs="Calibri"/>
          <w:b/>
        </w:rPr>
        <w:t>.</w:t>
      </w:r>
    </w:p>
    <w:p w:rsidR="001E67D3" w:rsidRDefault="001E67D3" w:rsidP="00E93B78">
      <w:pPr>
        <w:spacing w:before="76"/>
        <w:ind w:left="243" w:right="238"/>
        <w:jc w:val="center"/>
        <w:rPr>
          <w:rFonts w:cs="Arial"/>
          <w:sz w:val="24"/>
          <w:szCs w:val="24"/>
          <w:lang w:val="it-IT"/>
        </w:rPr>
      </w:pPr>
    </w:p>
    <w:p w:rsidR="001E67D3" w:rsidRDefault="00D01190" w:rsidP="00D01190">
      <w:pPr>
        <w:spacing w:before="76"/>
        <w:ind w:left="243" w:right="238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Il sottoscritto ________________________________________________________________ </w:t>
      </w:r>
      <w:r>
        <w:rPr>
          <w:rFonts w:cs="Arial"/>
          <w:sz w:val="24"/>
          <w:szCs w:val="24"/>
          <w:lang w:val="it-IT"/>
        </w:rPr>
        <w:br/>
        <w:t>in qualità di _________________________________________________________________</w:t>
      </w:r>
    </w:p>
    <w:p w:rsidR="00D01190" w:rsidRPr="00D01190" w:rsidRDefault="00D01190" w:rsidP="00E93B78">
      <w:pPr>
        <w:spacing w:before="76"/>
        <w:ind w:left="243" w:right="238"/>
        <w:jc w:val="center"/>
        <w:rPr>
          <w:bCs/>
          <w:spacing w:val="-1"/>
          <w:sz w:val="16"/>
          <w:szCs w:val="16"/>
          <w:lang w:val="it-IT"/>
        </w:rPr>
      </w:pPr>
      <w:r w:rsidRPr="00D01190">
        <w:rPr>
          <w:bCs/>
          <w:spacing w:val="-1"/>
          <w:sz w:val="16"/>
          <w:szCs w:val="16"/>
          <w:lang w:val="it-IT"/>
        </w:rPr>
        <w:t xml:space="preserve">(in caso di RTI la seguente dichiarazione deve essere resa dal legale rappresentante della mandataria </w:t>
      </w:r>
      <w:r w:rsidR="00511448">
        <w:rPr>
          <w:bCs/>
          <w:spacing w:val="-1"/>
          <w:sz w:val="16"/>
          <w:szCs w:val="16"/>
          <w:lang w:val="it-IT"/>
        </w:rPr>
        <w:t xml:space="preserve">e </w:t>
      </w:r>
      <w:r w:rsidR="000810CE">
        <w:rPr>
          <w:bCs/>
          <w:spacing w:val="-1"/>
          <w:sz w:val="16"/>
          <w:szCs w:val="16"/>
          <w:lang w:val="it-IT"/>
        </w:rPr>
        <w:t xml:space="preserve">congiuntamente sottoscritta </w:t>
      </w:r>
      <w:r w:rsidR="00511448">
        <w:rPr>
          <w:bCs/>
          <w:spacing w:val="-1"/>
          <w:sz w:val="16"/>
          <w:szCs w:val="16"/>
          <w:lang w:val="it-IT"/>
        </w:rPr>
        <w:t>d</w:t>
      </w:r>
      <w:r w:rsidR="00A83FDE">
        <w:rPr>
          <w:bCs/>
          <w:spacing w:val="-1"/>
          <w:sz w:val="16"/>
          <w:szCs w:val="16"/>
          <w:lang w:val="it-IT"/>
        </w:rPr>
        <w:t>a</w:t>
      </w:r>
      <w:r w:rsidR="00511448">
        <w:rPr>
          <w:bCs/>
          <w:spacing w:val="-1"/>
          <w:sz w:val="16"/>
          <w:szCs w:val="16"/>
          <w:lang w:val="it-IT"/>
        </w:rPr>
        <w:t xml:space="preserve"> ogni soggetto costituente il raggruppamento</w:t>
      </w:r>
      <w:r w:rsidRPr="00D01190">
        <w:rPr>
          <w:bCs/>
          <w:spacing w:val="-1"/>
          <w:sz w:val="16"/>
          <w:szCs w:val="16"/>
          <w:lang w:val="it-IT"/>
        </w:rPr>
        <w:t>)</w:t>
      </w:r>
    </w:p>
    <w:p w:rsidR="00D01190" w:rsidRDefault="00D01190" w:rsidP="00E93B78">
      <w:pPr>
        <w:spacing w:before="76"/>
        <w:ind w:left="243" w:right="238"/>
        <w:jc w:val="center"/>
        <w:rPr>
          <w:b/>
          <w:spacing w:val="-1"/>
          <w:sz w:val="24"/>
          <w:szCs w:val="24"/>
          <w:lang w:val="it-IT"/>
        </w:rPr>
      </w:pPr>
    </w:p>
    <w:p w:rsidR="00E93B78" w:rsidRDefault="00E93B78" w:rsidP="00E93B78">
      <w:pPr>
        <w:spacing w:before="76"/>
        <w:ind w:left="243" w:right="238"/>
        <w:jc w:val="center"/>
        <w:rPr>
          <w:rFonts w:cs="Arial"/>
          <w:sz w:val="24"/>
          <w:szCs w:val="24"/>
          <w:lang w:val="it-IT"/>
        </w:rPr>
      </w:pPr>
      <w:r>
        <w:rPr>
          <w:b/>
          <w:spacing w:val="-1"/>
          <w:sz w:val="24"/>
          <w:szCs w:val="24"/>
          <w:lang w:val="it-IT"/>
        </w:rPr>
        <w:t>DICHIARA</w:t>
      </w:r>
    </w:p>
    <w:p w:rsidR="00E93B78" w:rsidRDefault="00E93B78" w:rsidP="00E93B78">
      <w:pPr>
        <w:spacing w:before="10"/>
        <w:ind w:left="244" w:right="238"/>
        <w:jc w:val="center"/>
        <w:rPr>
          <w:rFonts w:cs="Arial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(Ai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sensi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degli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artt.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46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e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47</w:t>
      </w:r>
      <w:r>
        <w:rPr>
          <w:spacing w:val="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D.P.R.</w:t>
      </w:r>
      <w:r>
        <w:rPr>
          <w:spacing w:val="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n.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445</w:t>
      </w:r>
      <w:r>
        <w:rPr>
          <w:spacing w:val="5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del</w:t>
      </w:r>
      <w:r>
        <w:rPr>
          <w:spacing w:val="4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28.12.2000):</w:t>
      </w:r>
    </w:p>
    <w:p w:rsidR="00E93B78" w:rsidRDefault="00E93B78" w:rsidP="00E93B78">
      <w:pPr>
        <w:spacing w:before="5"/>
        <w:rPr>
          <w:rFonts w:cs="Arial"/>
          <w:sz w:val="24"/>
          <w:szCs w:val="24"/>
          <w:lang w:val="it-IT"/>
        </w:rPr>
      </w:pPr>
    </w:p>
    <w:p w:rsidR="000810CE" w:rsidRPr="002E1B27" w:rsidRDefault="000810CE" w:rsidP="000810CE">
      <w:pPr>
        <w:widowControl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2E1B27">
        <w:rPr>
          <w:rFonts w:ascii="Arial" w:hAnsi="Arial" w:cs="Arial"/>
          <w:sz w:val="20"/>
          <w:szCs w:val="20"/>
          <w:u w:val="single"/>
        </w:rPr>
        <w:t>Requisiti</w:t>
      </w:r>
      <w:proofErr w:type="spellEnd"/>
      <w:r w:rsidRPr="002E1B27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di</w:t>
      </w:r>
      <w:r w:rsidRPr="002E1B27">
        <w:rPr>
          <w:rFonts w:ascii="Arial" w:hAnsi="Arial" w:cs="Arial"/>
          <w:sz w:val="20"/>
          <w:szCs w:val="20"/>
          <w:u w:val="single"/>
        </w:rPr>
        <w:t xml:space="preserve"> CAPACITÀ ECONOMICO-FINANZIARIA </w:t>
      </w:r>
    </w:p>
    <w:p w:rsidR="000810CE" w:rsidRDefault="000810CE" w:rsidP="000810CE">
      <w:pPr>
        <w:widowControl/>
        <w:spacing w:after="120" w:line="276" w:lineRule="auto"/>
        <w:ind w:left="142"/>
        <w:contextualSpacing/>
        <w:jc w:val="both"/>
        <w:rPr>
          <w:rFonts w:ascii="Arial" w:hAnsi="Arial" w:cs="Arial"/>
          <w:sz w:val="20"/>
          <w:szCs w:val="20"/>
        </w:rPr>
      </w:pPr>
    </w:p>
    <w:p w:rsidR="000810CE" w:rsidRPr="00012FB9" w:rsidRDefault="000810CE" w:rsidP="000810CE">
      <w:pPr>
        <w:widowControl/>
        <w:numPr>
          <w:ilvl w:val="0"/>
          <w:numId w:val="5"/>
        </w:numPr>
        <w:spacing w:after="120" w:line="276" w:lineRule="auto"/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possedere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f</w:t>
      </w:r>
      <w:r w:rsidRPr="00012FB9">
        <w:rPr>
          <w:rFonts w:ascii="Arial" w:hAnsi="Arial" w:cs="Arial"/>
          <w:sz w:val="20"/>
          <w:szCs w:val="20"/>
        </w:rPr>
        <w:t>atturato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globale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012FB9">
        <w:rPr>
          <w:rFonts w:ascii="Arial" w:hAnsi="Arial" w:cs="Arial"/>
          <w:sz w:val="20"/>
          <w:szCs w:val="20"/>
        </w:rPr>
        <w:t>servizi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12FB9">
        <w:rPr>
          <w:rFonts w:ascii="Arial" w:hAnsi="Arial" w:cs="Arial"/>
          <w:sz w:val="20"/>
          <w:szCs w:val="20"/>
        </w:rPr>
        <w:t>ingegneria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e di </w:t>
      </w:r>
      <w:proofErr w:type="spellStart"/>
      <w:r w:rsidRPr="00012FB9">
        <w:rPr>
          <w:rFonts w:ascii="Arial" w:hAnsi="Arial" w:cs="Arial"/>
          <w:sz w:val="20"/>
          <w:szCs w:val="20"/>
        </w:rPr>
        <w:t>architettura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, di cui </w:t>
      </w:r>
      <w:proofErr w:type="spellStart"/>
      <w:r w:rsidRPr="00012FB9">
        <w:rPr>
          <w:rFonts w:ascii="Arial" w:hAnsi="Arial" w:cs="Arial"/>
          <w:sz w:val="20"/>
          <w:szCs w:val="20"/>
        </w:rPr>
        <w:t>all’art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. 3, </w:t>
      </w:r>
      <w:proofErr w:type="spellStart"/>
      <w:r w:rsidRPr="00012FB9">
        <w:rPr>
          <w:rFonts w:ascii="Arial" w:hAnsi="Arial" w:cs="Arial"/>
          <w:sz w:val="20"/>
          <w:szCs w:val="20"/>
        </w:rPr>
        <w:t>lett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12FB9">
        <w:rPr>
          <w:rFonts w:ascii="Arial" w:hAnsi="Arial" w:cs="Arial"/>
          <w:sz w:val="20"/>
          <w:szCs w:val="20"/>
        </w:rPr>
        <w:t>vvvv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) del </w:t>
      </w:r>
      <w:proofErr w:type="spellStart"/>
      <w:r w:rsidRPr="00012FB9">
        <w:rPr>
          <w:rFonts w:ascii="Arial" w:hAnsi="Arial" w:cs="Arial"/>
          <w:sz w:val="20"/>
          <w:szCs w:val="20"/>
        </w:rPr>
        <w:t>Codice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2FB9">
        <w:rPr>
          <w:rFonts w:ascii="Arial" w:hAnsi="Arial" w:cs="Arial"/>
          <w:sz w:val="20"/>
          <w:szCs w:val="20"/>
        </w:rPr>
        <w:t>espletati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nei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migliori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tre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esercizi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dell’ultimo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quinquennio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antecedente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12FB9">
        <w:rPr>
          <w:rFonts w:ascii="Arial" w:hAnsi="Arial" w:cs="Arial"/>
          <w:sz w:val="20"/>
          <w:szCs w:val="20"/>
        </w:rPr>
        <w:t>pubblicazione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012FB9">
        <w:rPr>
          <w:rFonts w:ascii="Arial" w:hAnsi="Arial" w:cs="Arial"/>
          <w:sz w:val="20"/>
          <w:szCs w:val="20"/>
        </w:rPr>
        <w:t>bando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, per un </w:t>
      </w:r>
      <w:proofErr w:type="spellStart"/>
      <w:r w:rsidRPr="00012FB9">
        <w:rPr>
          <w:rFonts w:ascii="Arial" w:hAnsi="Arial" w:cs="Arial"/>
          <w:sz w:val="20"/>
          <w:szCs w:val="20"/>
        </w:rPr>
        <w:t>importo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almeno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pari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ad 1,5 volte </w:t>
      </w:r>
      <w:proofErr w:type="spellStart"/>
      <w:r w:rsidRPr="00012FB9">
        <w:rPr>
          <w:rFonts w:ascii="Arial" w:hAnsi="Arial" w:cs="Arial"/>
          <w:sz w:val="20"/>
          <w:szCs w:val="20"/>
        </w:rPr>
        <w:t>l’importo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posto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a base di </w:t>
      </w:r>
      <w:proofErr w:type="spellStart"/>
      <w:r w:rsidRPr="00012FB9">
        <w:rPr>
          <w:rFonts w:ascii="Arial" w:hAnsi="Arial" w:cs="Arial"/>
          <w:sz w:val="20"/>
          <w:szCs w:val="20"/>
        </w:rPr>
        <w:t>gara</w:t>
      </w:r>
      <w:proofErr w:type="spellEnd"/>
      <w:r w:rsidRPr="00012FB9">
        <w:rPr>
          <w:rFonts w:ascii="Arial" w:hAnsi="Arial" w:cs="Arial"/>
          <w:sz w:val="20"/>
          <w:szCs w:val="20"/>
        </w:rPr>
        <w:t>.</w:t>
      </w:r>
    </w:p>
    <w:p w:rsidR="000810CE" w:rsidRDefault="000810CE" w:rsidP="000810CE">
      <w:pPr>
        <w:tabs>
          <w:tab w:val="left" w:pos="2935"/>
          <w:tab w:val="left" w:pos="9517"/>
        </w:tabs>
        <w:spacing w:before="128"/>
        <w:rPr>
          <w:rFonts w:ascii="Arial" w:hAnsi="Arial" w:cs="Arial"/>
          <w:sz w:val="20"/>
          <w:szCs w:val="20"/>
        </w:rPr>
      </w:pPr>
    </w:p>
    <w:p w:rsidR="000810CE" w:rsidRDefault="000810CE" w:rsidP="000810CE">
      <w:pPr>
        <w:tabs>
          <w:tab w:val="left" w:pos="2935"/>
          <w:tab w:val="left" w:pos="9517"/>
        </w:tabs>
        <w:spacing w:before="128"/>
        <w:jc w:val="both"/>
        <w:rPr>
          <w:rFonts w:ascii="Arial" w:hAnsi="Arial" w:cs="Arial"/>
          <w:sz w:val="20"/>
          <w:szCs w:val="20"/>
        </w:rPr>
      </w:pPr>
      <w:r w:rsidRPr="00012FB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012FB9">
        <w:rPr>
          <w:rFonts w:ascii="Arial" w:hAnsi="Arial" w:cs="Arial"/>
          <w:sz w:val="20"/>
          <w:szCs w:val="20"/>
        </w:rPr>
        <w:t>caso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12FB9">
        <w:rPr>
          <w:rFonts w:ascii="Arial" w:hAnsi="Arial" w:cs="Arial"/>
          <w:sz w:val="20"/>
          <w:szCs w:val="20"/>
        </w:rPr>
        <w:t>raggruppamento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temporaneo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12FB9">
        <w:rPr>
          <w:rFonts w:ascii="Arial" w:hAnsi="Arial" w:cs="Arial"/>
          <w:sz w:val="20"/>
          <w:szCs w:val="20"/>
        </w:rPr>
        <w:t>operatori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economici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12FB9">
        <w:rPr>
          <w:rFonts w:ascii="Arial" w:hAnsi="Arial" w:cs="Arial"/>
          <w:sz w:val="20"/>
          <w:szCs w:val="20"/>
        </w:rPr>
        <w:t>il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soggetto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designato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quale </w:t>
      </w:r>
      <w:proofErr w:type="spellStart"/>
      <w:r w:rsidRPr="00012FB9">
        <w:rPr>
          <w:rFonts w:ascii="Arial" w:hAnsi="Arial" w:cs="Arial"/>
          <w:sz w:val="20"/>
          <w:szCs w:val="20"/>
        </w:rPr>
        <w:t>capogruppo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mandatario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dovrà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possedere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tali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requisiti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12FB9">
        <w:rPr>
          <w:rFonts w:ascii="Arial" w:hAnsi="Arial" w:cs="Arial"/>
          <w:sz w:val="20"/>
          <w:szCs w:val="20"/>
        </w:rPr>
        <w:t>misura</w:t>
      </w:r>
      <w:proofErr w:type="spellEnd"/>
      <w:r w:rsidRPr="00012F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2FB9">
        <w:rPr>
          <w:rFonts w:ascii="Arial" w:hAnsi="Arial" w:cs="Arial"/>
          <w:sz w:val="20"/>
          <w:szCs w:val="20"/>
        </w:rPr>
        <w:t>maggioritaria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810CE" w:rsidRDefault="000810CE" w:rsidP="000810CE">
      <w:pPr>
        <w:tabs>
          <w:tab w:val="left" w:pos="2935"/>
          <w:tab w:val="left" w:pos="9517"/>
        </w:tabs>
        <w:spacing w:before="128"/>
        <w:jc w:val="both"/>
        <w:rPr>
          <w:rFonts w:ascii="Arial" w:hAnsi="Arial" w:cs="Arial"/>
          <w:sz w:val="20"/>
          <w:szCs w:val="20"/>
        </w:rPr>
      </w:pPr>
    </w:p>
    <w:p w:rsidR="000810CE" w:rsidRPr="00012FB9" w:rsidRDefault="000810CE" w:rsidP="000810CE">
      <w:pPr>
        <w:widowControl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012FB9">
        <w:rPr>
          <w:rFonts w:ascii="Arial" w:hAnsi="Arial" w:cs="Arial"/>
          <w:sz w:val="20"/>
          <w:szCs w:val="20"/>
          <w:u w:val="single"/>
        </w:rPr>
        <w:t>Requisiti</w:t>
      </w:r>
      <w:proofErr w:type="spellEnd"/>
      <w:r w:rsidRPr="00012FB9">
        <w:rPr>
          <w:rFonts w:ascii="Arial" w:hAnsi="Arial" w:cs="Arial"/>
          <w:sz w:val="20"/>
          <w:szCs w:val="20"/>
          <w:u w:val="single"/>
        </w:rPr>
        <w:t xml:space="preserve"> di CAPACITA’ TECNICHE E PROFESSIONALI</w:t>
      </w:r>
    </w:p>
    <w:p w:rsidR="000810CE" w:rsidRPr="002B121D" w:rsidRDefault="000810CE" w:rsidP="000810CE">
      <w:pPr>
        <w:pStyle w:val="Paragrafoelenco"/>
        <w:numPr>
          <w:ilvl w:val="0"/>
          <w:numId w:val="5"/>
        </w:numPr>
        <w:tabs>
          <w:tab w:val="left" w:pos="2935"/>
          <w:tab w:val="left" w:pos="9517"/>
        </w:tabs>
        <w:spacing w:before="128"/>
        <w:ind w:left="142" w:hanging="142"/>
        <w:jc w:val="both"/>
        <w:rPr>
          <w:rFonts w:cs="Arial"/>
          <w:sz w:val="24"/>
          <w:szCs w:val="24"/>
          <w:lang w:val="it-IT"/>
        </w:rPr>
      </w:pPr>
      <w:r>
        <w:rPr>
          <w:rFonts w:ascii="Arial" w:eastAsia="Calibri" w:hAnsi="Arial" w:cs="Arial"/>
          <w:sz w:val="20"/>
          <w:szCs w:val="20"/>
        </w:rPr>
        <w:t>C</w:t>
      </w:r>
      <w:r w:rsidRPr="000810CE">
        <w:rPr>
          <w:rFonts w:ascii="Arial" w:eastAsia="Calibri" w:hAnsi="Arial" w:cs="Arial"/>
          <w:sz w:val="20"/>
          <w:szCs w:val="20"/>
        </w:rPr>
        <w:t xml:space="preserve">on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riferimento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ai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principali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servizi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di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architettura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ed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ingegneria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di cui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all’art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. 3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lett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vvvv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) del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D.lgs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. 50/2016 </w:t>
      </w:r>
      <w:proofErr w:type="spellStart"/>
      <w:r w:rsidRPr="000810CE">
        <w:rPr>
          <w:rFonts w:ascii="Arial" w:eastAsia="Calibri" w:hAnsi="Arial" w:cs="Arial"/>
          <w:b/>
          <w:sz w:val="20"/>
          <w:szCs w:val="20"/>
        </w:rPr>
        <w:t>espletati</w:t>
      </w:r>
      <w:proofErr w:type="spellEnd"/>
      <w:r w:rsidRPr="000810CE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b/>
          <w:sz w:val="20"/>
          <w:szCs w:val="20"/>
        </w:rPr>
        <w:t>negli</w:t>
      </w:r>
      <w:proofErr w:type="spellEnd"/>
      <w:r w:rsidRPr="000810CE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b/>
          <w:sz w:val="20"/>
          <w:szCs w:val="20"/>
        </w:rPr>
        <w:t>ultimi</w:t>
      </w:r>
      <w:proofErr w:type="spellEnd"/>
      <w:r w:rsidRPr="000810CE">
        <w:rPr>
          <w:rFonts w:ascii="Arial" w:eastAsia="Calibri" w:hAnsi="Arial" w:cs="Arial"/>
          <w:b/>
          <w:sz w:val="20"/>
          <w:szCs w:val="20"/>
        </w:rPr>
        <w:t xml:space="preserve"> cinque </w:t>
      </w:r>
      <w:proofErr w:type="spellStart"/>
      <w:r w:rsidRPr="000810CE">
        <w:rPr>
          <w:rFonts w:ascii="Arial" w:eastAsia="Calibri" w:hAnsi="Arial" w:cs="Arial"/>
          <w:b/>
          <w:sz w:val="20"/>
          <w:szCs w:val="20"/>
        </w:rPr>
        <w:t>anni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 xml:space="preserve">di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avere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svolto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un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importo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globale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per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ogni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classe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e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categoria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almeno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pari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l'importo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stimato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dei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servizi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cui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si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riferisce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la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prestazione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calcolato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con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riguardo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ad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ognuna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delle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classi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e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categorie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, come di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seguito</w:t>
      </w:r>
      <w:proofErr w:type="spellEnd"/>
      <w:r w:rsidRPr="000810C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0810CE">
        <w:rPr>
          <w:rFonts w:ascii="Arial" w:eastAsia="Calibri" w:hAnsi="Arial" w:cs="Arial"/>
          <w:sz w:val="20"/>
          <w:szCs w:val="20"/>
        </w:rPr>
        <w:t>indicato</w:t>
      </w:r>
      <w:proofErr w:type="spellEnd"/>
      <w:r w:rsidR="00FB526E">
        <w:rPr>
          <w:rFonts w:ascii="Arial" w:eastAsia="Calibri" w:hAnsi="Arial" w:cs="Arial"/>
          <w:sz w:val="20"/>
          <w:szCs w:val="20"/>
        </w:rPr>
        <w:t>:</w:t>
      </w:r>
    </w:p>
    <w:p w:rsidR="002B121D" w:rsidRPr="00FB526E" w:rsidRDefault="002B121D" w:rsidP="002B121D">
      <w:pPr>
        <w:pStyle w:val="Paragrafoelenco"/>
        <w:tabs>
          <w:tab w:val="left" w:pos="2935"/>
          <w:tab w:val="left" w:pos="9517"/>
        </w:tabs>
        <w:spacing w:before="128"/>
        <w:ind w:left="142"/>
        <w:jc w:val="both"/>
        <w:rPr>
          <w:rFonts w:cs="Arial"/>
          <w:sz w:val="24"/>
          <w:szCs w:val="24"/>
          <w:lang w:val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32"/>
        <w:gridCol w:w="2308"/>
        <w:gridCol w:w="2806"/>
      </w:tblGrid>
      <w:tr w:rsidR="002B121D" w:rsidRPr="0042332A" w:rsidTr="00FB6C2E">
        <w:tc>
          <w:tcPr>
            <w:tcW w:w="3227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Categoria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e ID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opere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Corrispondenza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l. 143/49 </w:t>
            </w:r>
          </w:p>
        </w:tc>
        <w:tc>
          <w:tcPr>
            <w:tcW w:w="2308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Valore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corrispettivo</w:t>
            </w:r>
            <w:proofErr w:type="spellEnd"/>
          </w:p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 xml:space="preserve">per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servizio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per</w:t>
            </w:r>
          </w:p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categoria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Importo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complessivo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minimo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corrispettivi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l’elenco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servizi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importo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parametrato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al 100%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dell’importo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corrispettivo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servizi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oggetto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dell'affidamento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121D" w:rsidRPr="0042332A" w:rsidTr="00FB6C2E">
        <w:trPr>
          <w:trHeight w:val="901"/>
        </w:trPr>
        <w:tc>
          <w:tcPr>
            <w:tcW w:w="3227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 xml:space="preserve">S.03-Strutture o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parti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strutture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cemento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armato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Verifiche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strutturali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relative </w:t>
            </w:r>
          </w:p>
        </w:tc>
        <w:tc>
          <w:tcPr>
            <w:tcW w:w="1832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>I/g</w:t>
            </w:r>
          </w:p>
        </w:tc>
        <w:tc>
          <w:tcPr>
            <w:tcW w:w="2308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>90.264,00</w:t>
            </w:r>
          </w:p>
        </w:tc>
        <w:tc>
          <w:tcPr>
            <w:tcW w:w="2806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>90.264,00</w:t>
            </w:r>
          </w:p>
        </w:tc>
      </w:tr>
      <w:tr w:rsidR="002B121D" w:rsidRPr="0042332A" w:rsidTr="00FB6C2E">
        <w:tc>
          <w:tcPr>
            <w:tcW w:w="3227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 xml:space="preserve">S.04-Strutture o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parti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strutture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muratura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legno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metallo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Verifiche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32A">
              <w:rPr>
                <w:rFonts w:ascii="Arial" w:hAnsi="Arial" w:cs="Arial"/>
                <w:sz w:val="20"/>
                <w:szCs w:val="20"/>
              </w:rPr>
              <w:t>strutturali</w:t>
            </w:r>
            <w:proofErr w:type="spellEnd"/>
            <w:r w:rsidRPr="0042332A">
              <w:rPr>
                <w:rFonts w:ascii="Arial" w:hAnsi="Arial" w:cs="Arial"/>
                <w:sz w:val="20"/>
                <w:szCs w:val="20"/>
              </w:rPr>
              <w:t xml:space="preserve"> relative</w:t>
            </w:r>
          </w:p>
        </w:tc>
        <w:tc>
          <w:tcPr>
            <w:tcW w:w="1832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>IX/b</w:t>
            </w:r>
          </w:p>
        </w:tc>
        <w:tc>
          <w:tcPr>
            <w:tcW w:w="2308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>116.836,00</w:t>
            </w:r>
          </w:p>
          <w:p w:rsidR="002B121D" w:rsidRPr="0042332A" w:rsidRDefault="002B121D" w:rsidP="00FB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121D" w:rsidRPr="0042332A" w:rsidRDefault="002B121D" w:rsidP="00FB6C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2B121D" w:rsidRPr="0042332A" w:rsidRDefault="002B121D" w:rsidP="00FB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32A">
              <w:rPr>
                <w:rFonts w:ascii="Arial" w:hAnsi="Arial" w:cs="Arial"/>
                <w:sz w:val="20"/>
                <w:szCs w:val="20"/>
              </w:rPr>
              <w:t>116.836,00</w:t>
            </w:r>
          </w:p>
        </w:tc>
      </w:tr>
    </w:tbl>
    <w:p w:rsidR="00E93B78" w:rsidRDefault="00E93B78" w:rsidP="00E93B78">
      <w:pPr>
        <w:spacing w:before="4"/>
        <w:rPr>
          <w:sz w:val="24"/>
          <w:szCs w:val="24"/>
          <w:lang w:val="it-IT"/>
        </w:rPr>
      </w:pPr>
      <w:bookmarkStart w:id="0" w:name="_GoBack"/>
      <w:bookmarkEnd w:id="0"/>
    </w:p>
    <w:p w:rsidR="00E93B78" w:rsidRDefault="00E93B78" w:rsidP="00E93B78">
      <w:pPr>
        <w:spacing w:before="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</w:t>
      </w:r>
    </w:p>
    <w:p w:rsidR="00E93B78" w:rsidRDefault="00E93B78" w:rsidP="00E93B78">
      <w:pPr>
        <w:tabs>
          <w:tab w:val="left" w:pos="8348"/>
        </w:tabs>
        <w:spacing w:before="76"/>
        <w:ind w:left="507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</w:t>
      </w:r>
      <w:r>
        <w:rPr>
          <w:spacing w:val="6"/>
          <w:sz w:val="24"/>
          <w:szCs w:val="24"/>
          <w:lang w:val="it-IT"/>
        </w:rPr>
        <w:t xml:space="preserve"> </w:t>
      </w:r>
      <w:r>
        <w:rPr>
          <w:w w:val="101"/>
          <w:sz w:val="24"/>
          <w:szCs w:val="24"/>
          <w:u w:val="single" w:color="000000"/>
          <w:lang w:val="it-IT"/>
        </w:rPr>
        <w:t xml:space="preserve"> </w:t>
      </w:r>
      <w:r>
        <w:rPr>
          <w:sz w:val="24"/>
          <w:szCs w:val="24"/>
          <w:u w:val="single" w:color="000000"/>
          <w:lang w:val="it-IT"/>
        </w:rPr>
        <w:tab/>
      </w:r>
    </w:p>
    <w:p w:rsidR="00E93B78" w:rsidRDefault="00E93B78" w:rsidP="00E93B78">
      <w:pPr>
        <w:rPr>
          <w:sz w:val="24"/>
          <w:szCs w:val="24"/>
          <w:lang w:val="it-IT"/>
        </w:rPr>
      </w:pPr>
    </w:p>
    <w:p w:rsidR="004B2E15" w:rsidRDefault="004B2E15" w:rsidP="00E93B78">
      <w:pPr>
        <w:spacing w:before="80"/>
        <w:ind w:left="110"/>
        <w:rPr>
          <w:sz w:val="24"/>
          <w:szCs w:val="24"/>
          <w:lang w:val="it-IT"/>
        </w:rPr>
      </w:pPr>
    </w:p>
    <w:p w:rsidR="004B2E15" w:rsidRDefault="004B2E15" w:rsidP="00E93B78">
      <w:pPr>
        <w:spacing w:before="80"/>
        <w:ind w:left="110"/>
        <w:rPr>
          <w:sz w:val="24"/>
          <w:szCs w:val="24"/>
          <w:lang w:val="it-IT"/>
        </w:rPr>
      </w:pPr>
    </w:p>
    <w:p w:rsidR="004B2E15" w:rsidRDefault="004B2E15" w:rsidP="00E93B78">
      <w:pPr>
        <w:spacing w:before="80"/>
        <w:ind w:left="110"/>
        <w:rPr>
          <w:sz w:val="24"/>
          <w:szCs w:val="24"/>
          <w:lang w:val="it-IT"/>
        </w:rPr>
      </w:pPr>
    </w:p>
    <w:p w:rsidR="004B2E15" w:rsidRDefault="004B2E15" w:rsidP="00E93B78">
      <w:pPr>
        <w:spacing w:before="80"/>
        <w:ind w:left="110"/>
        <w:rPr>
          <w:sz w:val="24"/>
          <w:szCs w:val="24"/>
          <w:lang w:val="it-IT"/>
        </w:rPr>
      </w:pPr>
    </w:p>
    <w:p w:rsidR="00E93B78" w:rsidRDefault="00E93B78" w:rsidP="00E93B78">
      <w:pPr>
        <w:spacing w:before="80"/>
        <w:ind w:left="110"/>
        <w:rPr>
          <w:rFonts w:cs="Arial"/>
          <w:sz w:val="20"/>
          <w:szCs w:val="20"/>
          <w:lang w:val="it-IT"/>
        </w:rPr>
      </w:pPr>
      <w:r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di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>
        <w:rPr>
          <w:b/>
          <w:sz w:val="20"/>
          <w:szCs w:val="20"/>
          <w:u w:val="thick" w:color="000000"/>
          <w:lang w:val="it-IT"/>
        </w:rPr>
        <w:t>e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</w:t>
      </w:r>
      <w:r>
        <w:rPr>
          <w:b/>
          <w:spacing w:val="-1"/>
          <w:sz w:val="20"/>
          <w:szCs w:val="20"/>
          <w:u w:val="thick" w:color="000000"/>
          <w:lang w:val="it-IT"/>
        </w:rPr>
        <w:t>compilazione</w:t>
      </w:r>
      <w:r>
        <w:rPr>
          <w:b/>
          <w:spacing w:val="16"/>
          <w:sz w:val="20"/>
          <w:szCs w:val="20"/>
          <w:u w:val="thick" w:color="000000"/>
          <w:lang w:val="it-IT"/>
        </w:rPr>
        <w:t xml:space="preserve"> ALLEGATO </w:t>
      </w:r>
      <w:r w:rsidR="00E438F4">
        <w:rPr>
          <w:b/>
          <w:spacing w:val="16"/>
          <w:sz w:val="20"/>
          <w:szCs w:val="20"/>
          <w:u w:val="thick" w:color="000000"/>
          <w:lang w:val="it-IT"/>
        </w:rPr>
        <w:t>3</w:t>
      </w:r>
      <w:r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:rsidR="00E93B78" w:rsidRDefault="00E93B78" w:rsidP="00E93B78">
      <w:pPr>
        <w:spacing w:before="79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dichiarazione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deve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essere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resa</w:t>
      </w:r>
      <w:r>
        <w:rPr>
          <w:spacing w:val="14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e</w:t>
      </w:r>
      <w:r>
        <w:rPr>
          <w:spacing w:val="13"/>
          <w:sz w:val="20"/>
          <w:szCs w:val="20"/>
          <w:lang w:val="it-IT"/>
        </w:rPr>
        <w:t xml:space="preserve"> </w:t>
      </w:r>
      <w:r>
        <w:rPr>
          <w:spacing w:val="-1"/>
          <w:sz w:val="20"/>
          <w:szCs w:val="20"/>
          <w:lang w:val="it-IT"/>
        </w:rPr>
        <w:t>sottoscritta:</w:t>
      </w:r>
    </w:p>
    <w:p w:rsidR="00E93B78" w:rsidRDefault="00E93B78" w:rsidP="00E93B78">
      <w:pPr>
        <w:spacing w:before="6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singolo</w:t>
      </w:r>
      <w:r>
        <w:rPr>
          <w:rFonts w:cs="Arial"/>
          <w:sz w:val="20"/>
          <w:szCs w:val="20"/>
          <w:lang w:val="it-IT"/>
        </w:rPr>
        <w:t>;</w:t>
      </w:r>
    </w:p>
    <w:p w:rsidR="00E93B78" w:rsidRDefault="00E93B78" w:rsidP="00E93B78">
      <w:pPr>
        <w:spacing w:before="31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-</w:t>
      </w:r>
      <w:r>
        <w:rPr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candidato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prestazione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oggetto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gara;</w:t>
      </w:r>
    </w:p>
    <w:p w:rsidR="00E93B78" w:rsidRDefault="00E93B78" w:rsidP="00E93B78">
      <w:pPr>
        <w:spacing w:before="36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dello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studio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associato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E93B78" w:rsidRDefault="00E93B78" w:rsidP="00E93B78">
      <w:pPr>
        <w:numPr>
          <w:ilvl w:val="0"/>
          <w:numId w:val="3"/>
        </w:numPr>
        <w:tabs>
          <w:tab w:val="left" w:pos="224"/>
        </w:tabs>
        <w:spacing w:before="32"/>
        <w:ind w:firstLine="0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professionisti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E93B78" w:rsidRDefault="00E93B78" w:rsidP="00E93B78">
      <w:pPr>
        <w:spacing w:before="32"/>
        <w:ind w:left="109"/>
        <w:jc w:val="both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-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della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società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ingegneria;</w:t>
      </w:r>
    </w:p>
    <w:p w:rsidR="00E93B78" w:rsidRDefault="00E93B78" w:rsidP="00E93B78">
      <w:pPr>
        <w:numPr>
          <w:ilvl w:val="0"/>
          <w:numId w:val="3"/>
        </w:numPr>
        <w:tabs>
          <w:tab w:val="left" w:pos="227"/>
        </w:tabs>
        <w:spacing w:before="34" w:line="278" w:lineRule="auto"/>
        <w:ind w:right="179" w:firstLine="0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servizio/legale</w:t>
      </w:r>
      <w:r>
        <w:rPr>
          <w:rFonts w:cs="Arial"/>
          <w:spacing w:val="1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prestatore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servizio</w:t>
      </w:r>
      <w:r>
        <w:rPr>
          <w:rFonts w:cs="Arial"/>
          <w:spacing w:val="-2"/>
          <w:sz w:val="20"/>
          <w:szCs w:val="20"/>
          <w:lang w:val="it-IT"/>
        </w:rPr>
        <w:t>;</w:t>
      </w:r>
    </w:p>
    <w:p w:rsidR="00E93B78" w:rsidRDefault="00E93B78" w:rsidP="00E93B78">
      <w:pPr>
        <w:numPr>
          <w:ilvl w:val="0"/>
          <w:numId w:val="3"/>
        </w:numPr>
        <w:tabs>
          <w:tab w:val="left" w:pos="224"/>
        </w:tabs>
        <w:spacing w:line="217" w:lineRule="exact"/>
        <w:ind w:left="224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9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consorzio</w:t>
      </w:r>
      <w:r>
        <w:rPr>
          <w:rFonts w:cs="Arial"/>
          <w:spacing w:val="8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stabile</w:t>
      </w:r>
      <w:r>
        <w:rPr>
          <w:rFonts w:cs="Arial"/>
          <w:sz w:val="20"/>
          <w:szCs w:val="20"/>
          <w:lang w:val="it-IT"/>
        </w:rPr>
        <w:t>;</w:t>
      </w:r>
    </w:p>
    <w:p w:rsidR="00E93B78" w:rsidRDefault="00E93B78" w:rsidP="00E93B78">
      <w:pPr>
        <w:numPr>
          <w:ilvl w:val="0"/>
          <w:numId w:val="3"/>
        </w:numPr>
        <w:tabs>
          <w:tab w:val="left" w:pos="238"/>
        </w:tabs>
        <w:spacing w:before="34" w:line="278" w:lineRule="auto"/>
        <w:ind w:right="179" w:firstLine="0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2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legale</w:t>
      </w:r>
      <w:r>
        <w:rPr>
          <w:rFonts w:cs="Arial"/>
          <w:spacing w:val="2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2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ciascun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consorziato</w:t>
      </w:r>
      <w:r>
        <w:rPr>
          <w:rFonts w:cs="Arial"/>
          <w:spacing w:val="23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il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il</w:t>
      </w:r>
      <w:r>
        <w:rPr>
          <w:rFonts w:cs="Arial"/>
          <w:spacing w:val="2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consorzio concorre,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la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parte</w:t>
      </w:r>
      <w:r>
        <w:rPr>
          <w:rFonts w:cs="Arial"/>
          <w:spacing w:val="12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di</w:t>
      </w:r>
      <w:r>
        <w:rPr>
          <w:rFonts w:cs="Arial"/>
          <w:spacing w:val="11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pertinenza;</w:t>
      </w:r>
    </w:p>
    <w:p w:rsidR="00E93B78" w:rsidRDefault="00E93B78" w:rsidP="00E93B78">
      <w:pPr>
        <w:numPr>
          <w:ilvl w:val="0"/>
          <w:numId w:val="3"/>
        </w:numPr>
        <w:tabs>
          <w:tab w:val="left" w:pos="227"/>
        </w:tabs>
        <w:spacing w:line="278" w:lineRule="auto"/>
        <w:ind w:right="179" w:firstLine="0"/>
        <w:rPr>
          <w:rFonts w:cs="Arial"/>
          <w:sz w:val="20"/>
          <w:szCs w:val="20"/>
          <w:lang w:val="it-IT"/>
        </w:rPr>
      </w:pP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mandatario/legale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1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in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caso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di</w:t>
      </w:r>
      <w:r>
        <w:rPr>
          <w:rFonts w:cs="Arial"/>
          <w:spacing w:val="1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raggruppamento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temporaneo</w:t>
      </w:r>
      <w:r>
        <w:rPr>
          <w:rFonts w:cs="Arial"/>
          <w:spacing w:val="16"/>
          <w:sz w:val="20"/>
          <w:szCs w:val="20"/>
          <w:lang w:val="it-IT"/>
        </w:rPr>
        <w:t xml:space="preserve"> </w:t>
      </w:r>
      <w:r>
        <w:rPr>
          <w:rFonts w:cs="Arial"/>
          <w:sz w:val="20"/>
          <w:szCs w:val="20"/>
          <w:lang w:val="it-IT"/>
        </w:rPr>
        <w:t>già</w:t>
      </w:r>
      <w:r>
        <w:rPr>
          <w:rFonts w:cs="Arial"/>
          <w:spacing w:val="10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costituito;</w:t>
      </w:r>
    </w:p>
    <w:p w:rsidR="00E93B78" w:rsidRDefault="00E93B78" w:rsidP="00E93B78">
      <w:pPr>
        <w:spacing w:line="276" w:lineRule="auto"/>
        <w:ind w:left="109" w:right="175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-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dal</w:t>
      </w:r>
      <w:r>
        <w:rPr>
          <w:rFonts w:cs="Arial"/>
          <w:spacing w:val="2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concorrente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che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sarà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designato</w:t>
      </w:r>
      <w:r>
        <w:rPr>
          <w:rFonts w:cs="Arial"/>
          <w:spacing w:val="27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quale</w:t>
      </w:r>
      <w:r>
        <w:rPr>
          <w:rFonts w:cs="Arial"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Cs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-1"/>
          <w:sz w:val="20"/>
          <w:szCs w:val="20"/>
          <w:lang w:val="it-IT"/>
        </w:rPr>
        <w:t>/legale</w:t>
      </w:r>
      <w:r>
        <w:rPr>
          <w:rFonts w:cs="Arial"/>
          <w:spacing w:val="24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rappresentante</w:t>
      </w:r>
      <w:r>
        <w:rPr>
          <w:rFonts w:cs="Arial"/>
          <w:spacing w:val="25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mandatario</w:t>
      </w:r>
      <w:r>
        <w:rPr>
          <w:rFonts w:cs="Arial"/>
          <w:spacing w:val="26"/>
          <w:sz w:val="20"/>
          <w:szCs w:val="20"/>
          <w:lang w:val="it-IT"/>
        </w:rPr>
        <w:t xml:space="preserve"> </w:t>
      </w:r>
      <w:r>
        <w:rPr>
          <w:rFonts w:cs="Arial"/>
          <w:spacing w:val="-1"/>
          <w:sz w:val="20"/>
          <w:szCs w:val="20"/>
          <w:lang w:val="it-IT"/>
        </w:rPr>
        <w:t>del</w:t>
      </w:r>
      <w:r>
        <w:rPr>
          <w:spacing w:val="55"/>
          <w:w w:val="102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raggruppamento</w:t>
      </w:r>
      <w:r>
        <w:rPr>
          <w:rFonts w:cs="Arial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temporaneo</w:t>
      </w:r>
      <w:r>
        <w:rPr>
          <w:rFonts w:cs="Arial"/>
          <w:b/>
          <w:bCs/>
          <w:spacing w:val="25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non</w:t>
      </w:r>
      <w:r>
        <w:rPr>
          <w:rFonts w:cs="Arial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ancora</w:t>
      </w:r>
      <w:r>
        <w:rPr>
          <w:rFonts w:cs="Arial"/>
          <w:b/>
          <w:bCs/>
          <w:spacing w:val="25"/>
          <w:sz w:val="20"/>
          <w:szCs w:val="20"/>
          <w:lang w:val="it-IT"/>
        </w:rPr>
        <w:t xml:space="preserve"> </w:t>
      </w:r>
      <w:r>
        <w:rPr>
          <w:rFonts w:cs="Arial"/>
          <w:b/>
          <w:bCs/>
          <w:spacing w:val="-1"/>
          <w:sz w:val="20"/>
          <w:szCs w:val="20"/>
          <w:lang w:val="it-IT"/>
        </w:rPr>
        <w:t>costituito</w:t>
      </w:r>
      <w:r>
        <w:rPr>
          <w:rFonts w:cs="Arial"/>
          <w:b/>
          <w:bCs/>
          <w:spacing w:val="26"/>
          <w:sz w:val="20"/>
          <w:szCs w:val="20"/>
          <w:lang w:val="it-IT"/>
        </w:rPr>
        <w:t xml:space="preserve"> </w:t>
      </w:r>
      <w:r w:rsidRPr="00511448">
        <w:rPr>
          <w:rFonts w:cs="Arial"/>
          <w:b/>
          <w:bCs/>
          <w:sz w:val="20"/>
          <w:szCs w:val="20"/>
          <w:u w:val="single"/>
          <w:lang w:val="it-IT"/>
        </w:rPr>
        <w:t>e</w:t>
      </w:r>
      <w:r w:rsidRPr="00511448">
        <w:rPr>
          <w:b/>
          <w:bCs/>
          <w:w w:val="102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sottoscritta</w:t>
      </w:r>
      <w:r w:rsidRPr="00511448">
        <w:rPr>
          <w:rFonts w:cs="Arial"/>
          <w:b/>
          <w:bCs/>
          <w:spacing w:val="37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anche</w:t>
      </w:r>
      <w:r w:rsidRPr="00511448">
        <w:rPr>
          <w:rFonts w:cs="Arial"/>
          <w:b/>
          <w:bCs/>
          <w:spacing w:val="38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da</w:t>
      </w:r>
      <w:r w:rsidRPr="00511448">
        <w:rPr>
          <w:rFonts w:cs="Arial"/>
          <w:b/>
          <w:bCs/>
          <w:spacing w:val="37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tutti</w:t>
      </w:r>
      <w:r w:rsidRPr="00511448">
        <w:rPr>
          <w:rFonts w:cs="Arial"/>
          <w:b/>
          <w:bCs/>
          <w:spacing w:val="37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z w:val="20"/>
          <w:szCs w:val="20"/>
          <w:u w:val="single"/>
          <w:lang w:val="it-IT"/>
        </w:rPr>
        <w:t>i</w:t>
      </w:r>
      <w:r w:rsidRPr="00511448">
        <w:rPr>
          <w:rFonts w:cs="Arial"/>
          <w:b/>
          <w:bCs/>
          <w:spacing w:val="37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componenti</w:t>
      </w:r>
      <w:r w:rsidRPr="00511448">
        <w:rPr>
          <w:rFonts w:cs="Arial"/>
          <w:b/>
          <w:bCs/>
          <w:spacing w:val="38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il</w:t>
      </w:r>
      <w:r w:rsidRPr="00511448">
        <w:rPr>
          <w:rFonts w:cs="Arial"/>
          <w:b/>
          <w:bCs/>
          <w:spacing w:val="36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costituendo</w:t>
      </w:r>
      <w:r w:rsidRPr="00511448">
        <w:rPr>
          <w:rFonts w:cs="Arial"/>
          <w:b/>
          <w:bCs/>
          <w:spacing w:val="38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raggruppamento</w:t>
      </w:r>
      <w:r w:rsidRPr="00511448">
        <w:rPr>
          <w:rFonts w:cs="Arial"/>
          <w:b/>
          <w:bCs/>
          <w:spacing w:val="37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temporaneo</w:t>
      </w:r>
      <w:r w:rsidRPr="00511448">
        <w:rPr>
          <w:rFonts w:cs="Arial"/>
          <w:b/>
          <w:bCs/>
          <w:spacing w:val="38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non</w:t>
      </w:r>
      <w:r w:rsidRPr="00511448">
        <w:rPr>
          <w:rFonts w:cs="Arial"/>
          <w:b/>
          <w:bCs/>
          <w:spacing w:val="36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ancora</w:t>
      </w:r>
      <w:r w:rsidRPr="00511448">
        <w:rPr>
          <w:rFonts w:cs="Arial"/>
          <w:b/>
          <w:bCs/>
          <w:spacing w:val="27"/>
          <w:w w:val="102"/>
          <w:sz w:val="20"/>
          <w:szCs w:val="20"/>
          <w:u w:val="single"/>
          <w:lang w:val="it-IT"/>
        </w:rPr>
        <w:t xml:space="preserve"> </w:t>
      </w:r>
      <w:r w:rsidRPr="00511448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costituito</w:t>
      </w:r>
      <w:r w:rsidRPr="00E66ADA">
        <w:rPr>
          <w:rFonts w:cs="Arial"/>
          <w:b/>
          <w:bCs/>
          <w:spacing w:val="-1"/>
          <w:sz w:val="20"/>
          <w:szCs w:val="20"/>
          <w:u w:val="single"/>
          <w:lang w:val="it-IT"/>
        </w:rPr>
        <w:t>.</w:t>
      </w:r>
    </w:p>
    <w:p w:rsidR="00E93B78" w:rsidRDefault="00E66ADA" w:rsidP="00E93B78">
      <w:pPr>
        <w:spacing w:before="79" w:line="276" w:lineRule="auto"/>
        <w:ind w:left="110" w:right="179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lang w:val="it-IT"/>
        </w:rPr>
        <w:t>La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>dichiarazione</w:t>
      </w:r>
      <w:r>
        <w:rPr>
          <w:sz w:val="20"/>
          <w:szCs w:val="20"/>
          <w:lang w:val="it-IT"/>
        </w:rPr>
        <w:t xml:space="preserve"> </w:t>
      </w:r>
      <w:r>
        <w:rPr>
          <w:spacing w:val="17"/>
          <w:sz w:val="20"/>
          <w:szCs w:val="20"/>
          <w:lang w:val="it-IT"/>
        </w:rPr>
        <w:t>può</w:t>
      </w:r>
      <w:r w:rsidR="00E93B78">
        <w:rPr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essere</w:t>
      </w:r>
      <w:r w:rsidR="00E93B78">
        <w:rPr>
          <w:spacing w:val="18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sottoscritta</w:t>
      </w:r>
      <w:r w:rsidR="00E93B78">
        <w:rPr>
          <w:spacing w:val="18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anche</w:t>
      </w:r>
      <w:r w:rsidR="00E93B78">
        <w:rPr>
          <w:spacing w:val="17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dal</w:t>
      </w:r>
      <w:r w:rsidR="00E93B78">
        <w:rPr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procuratore</w:t>
      </w:r>
      <w:r w:rsidR="00E93B78">
        <w:rPr>
          <w:spacing w:val="17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legale</w:t>
      </w:r>
      <w:r w:rsidR="00E93B78">
        <w:rPr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del</w:t>
      </w:r>
      <w:r w:rsidR="00E93B78">
        <w:rPr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concorrente</w:t>
      </w:r>
      <w:r w:rsidR="00E93B78">
        <w:rPr>
          <w:sz w:val="20"/>
          <w:szCs w:val="20"/>
          <w:lang w:val="it-IT"/>
        </w:rPr>
        <w:t xml:space="preserve"> ed</w:t>
      </w:r>
      <w:r w:rsidR="00E93B78">
        <w:rPr>
          <w:spacing w:val="18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in</w:t>
      </w:r>
      <w:r w:rsidR="00E93B78">
        <w:rPr>
          <w:spacing w:val="16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tal</w:t>
      </w:r>
      <w:r w:rsidR="00E93B78">
        <w:rPr>
          <w:spacing w:val="18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caso</w:t>
      </w:r>
      <w:r w:rsidR="00E93B78">
        <w:rPr>
          <w:spacing w:val="17"/>
          <w:sz w:val="20"/>
          <w:szCs w:val="20"/>
          <w:lang w:val="it-IT"/>
        </w:rPr>
        <w:t xml:space="preserve"> </w:t>
      </w:r>
      <w:r w:rsidR="00E93B78">
        <w:rPr>
          <w:sz w:val="20"/>
          <w:szCs w:val="20"/>
          <w:lang w:val="it-IT"/>
        </w:rPr>
        <w:t>va</w:t>
      </w:r>
      <w:r w:rsidR="00E93B78">
        <w:rPr>
          <w:spacing w:val="53"/>
          <w:w w:val="102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trasmessa</w:t>
      </w:r>
      <w:r w:rsidR="00E93B78">
        <w:rPr>
          <w:spacing w:val="14"/>
          <w:sz w:val="20"/>
          <w:szCs w:val="20"/>
          <w:lang w:val="it-IT"/>
        </w:rPr>
        <w:t xml:space="preserve"> </w:t>
      </w:r>
      <w:r w:rsidR="00E93B78">
        <w:rPr>
          <w:sz w:val="20"/>
          <w:szCs w:val="20"/>
          <w:lang w:val="it-IT"/>
        </w:rPr>
        <w:t>la</w:t>
      </w:r>
      <w:r w:rsidR="00E93B78">
        <w:rPr>
          <w:spacing w:val="16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relativa</w:t>
      </w:r>
      <w:r w:rsidR="00E93B78">
        <w:rPr>
          <w:spacing w:val="17"/>
          <w:sz w:val="20"/>
          <w:szCs w:val="20"/>
          <w:lang w:val="it-IT"/>
        </w:rPr>
        <w:t xml:space="preserve"> </w:t>
      </w:r>
      <w:r w:rsidR="00E93B78">
        <w:rPr>
          <w:spacing w:val="-1"/>
          <w:sz w:val="20"/>
          <w:szCs w:val="20"/>
          <w:lang w:val="it-IT"/>
        </w:rPr>
        <w:t>procura</w:t>
      </w:r>
    </w:p>
    <w:p w:rsidR="00E93B78" w:rsidRDefault="00E93B78" w:rsidP="00E93B78">
      <w:pPr>
        <w:spacing w:before="138" w:line="244" w:lineRule="auto"/>
        <w:ind w:left="110" w:right="179"/>
        <w:rPr>
          <w:rFonts w:cs="Arial"/>
          <w:sz w:val="20"/>
          <w:szCs w:val="20"/>
          <w:lang w:val="it-IT"/>
        </w:rPr>
      </w:pPr>
      <w:r>
        <w:rPr>
          <w:spacing w:val="-1"/>
          <w:sz w:val="20"/>
          <w:szCs w:val="20"/>
          <w:u w:val="single" w:color="000000"/>
          <w:lang w:val="it-IT"/>
        </w:rPr>
        <w:t>Gli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importi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per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cui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viene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resa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la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presente</w:t>
      </w:r>
      <w:r>
        <w:rPr>
          <w:spacing w:val="25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dichiarazione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devono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intendersi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al</w:t>
      </w:r>
      <w:r>
        <w:rPr>
          <w:spacing w:val="2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netto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z w:val="20"/>
          <w:szCs w:val="20"/>
          <w:u w:val="single" w:color="000000"/>
          <w:lang w:val="it-IT"/>
        </w:rPr>
        <w:t>di</w:t>
      </w:r>
      <w:r>
        <w:rPr>
          <w:spacing w:val="23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qualsiasi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onere</w:t>
      </w:r>
      <w:r>
        <w:rPr>
          <w:spacing w:val="22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fiscale</w:t>
      </w:r>
      <w:r>
        <w:rPr>
          <w:spacing w:val="24"/>
          <w:sz w:val="20"/>
          <w:szCs w:val="20"/>
          <w:u w:val="single" w:color="000000"/>
          <w:lang w:val="it-IT"/>
        </w:rPr>
        <w:t xml:space="preserve"> </w:t>
      </w:r>
      <w:r>
        <w:rPr>
          <w:spacing w:val="-1"/>
          <w:sz w:val="20"/>
          <w:szCs w:val="20"/>
          <w:u w:val="single" w:color="000000"/>
          <w:lang w:val="it-IT"/>
        </w:rPr>
        <w:t>e/o</w:t>
      </w:r>
      <w:r>
        <w:rPr>
          <w:spacing w:val="-1"/>
          <w:w w:val="102"/>
          <w:sz w:val="20"/>
          <w:szCs w:val="20"/>
          <w:lang w:val="it-IT"/>
        </w:rPr>
        <w:t xml:space="preserve">  </w:t>
      </w:r>
      <w:r>
        <w:rPr>
          <w:spacing w:val="-1"/>
          <w:sz w:val="20"/>
          <w:szCs w:val="20"/>
          <w:u w:val="single" w:color="000000"/>
          <w:lang w:val="it-IT"/>
        </w:rPr>
        <w:t>previdenziale.</w:t>
      </w:r>
    </w:p>
    <w:p w:rsidR="00AF58BE" w:rsidRPr="00F4505D" w:rsidRDefault="00AF58BE">
      <w:pPr>
        <w:rPr>
          <w:lang w:val="it-IT"/>
        </w:rPr>
      </w:pPr>
    </w:p>
    <w:sectPr w:rsidR="00AF58BE" w:rsidRPr="00F4505D" w:rsidSect="00BB4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09A"/>
    <w:multiLevelType w:val="hybridMultilevel"/>
    <w:tmpl w:val="46C0C9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0F4A60"/>
    <w:multiLevelType w:val="hybridMultilevel"/>
    <w:tmpl w:val="EC647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cs="Times New Roman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</w:lvl>
    <w:lvl w:ilvl="4" w:tplc="8B56D808">
      <w:start w:val="1"/>
      <w:numFmt w:val="bullet"/>
      <w:lvlText w:val="•"/>
      <w:lvlJc w:val="left"/>
      <w:pPr>
        <w:ind w:left="1886" w:hanging="131"/>
      </w:pPr>
    </w:lvl>
    <w:lvl w:ilvl="5" w:tplc="3E9E9EAE">
      <w:start w:val="1"/>
      <w:numFmt w:val="bullet"/>
      <w:lvlText w:val="•"/>
      <w:lvlJc w:val="left"/>
      <w:pPr>
        <w:ind w:left="3222" w:hanging="131"/>
      </w:pPr>
    </w:lvl>
    <w:lvl w:ilvl="6" w:tplc="E26AAE5C">
      <w:start w:val="1"/>
      <w:numFmt w:val="bullet"/>
      <w:lvlText w:val="•"/>
      <w:lvlJc w:val="left"/>
      <w:pPr>
        <w:ind w:left="4557" w:hanging="131"/>
      </w:pPr>
    </w:lvl>
    <w:lvl w:ilvl="7" w:tplc="6CA6BA86">
      <w:start w:val="1"/>
      <w:numFmt w:val="bullet"/>
      <w:lvlText w:val="•"/>
      <w:lvlJc w:val="left"/>
      <w:pPr>
        <w:ind w:left="5893" w:hanging="131"/>
      </w:pPr>
    </w:lvl>
    <w:lvl w:ilvl="8" w:tplc="21A6415C">
      <w:start w:val="1"/>
      <w:numFmt w:val="bullet"/>
      <w:lvlText w:val="•"/>
      <w:lvlJc w:val="left"/>
      <w:pPr>
        <w:ind w:left="7228" w:hanging="131"/>
      </w:pPr>
    </w:lvl>
  </w:abstractNum>
  <w:abstractNum w:abstractNumId="3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cs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</w:lvl>
    <w:lvl w:ilvl="2" w:tplc="6D20D22E">
      <w:start w:val="1"/>
      <w:numFmt w:val="bullet"/>
      <w:lvlText w:val="•"/>
      <w:lvlJc w:val="left"/>
      <w:pPr>
        <w:ind w:left="2080" w:hanging="114"/>
      </w:pPr>
    </w:lvl>
    <w:lvl w:ilvl="3" w:tplc="CD98EA9C">
      <w:start w:val="1"/>
      <w:numFmt w:val="bullet"/>
      <w:lvlText w:val="•"/>
      <w:lvlJc w:val="left"/>
      <w:pPr>
        <w:ind w:left="3065" w:hanging="114"/>
      </w:pPr>
    </w:lvl>
    <w:lvl w:ilvl="4" w:tplc="07D4C36E">
      <w:start w:val="1"/>
      <w:numFmt w:val="bullet"/>
      <w:lvlText w:val="•"/>
      <w:lvlJc w:val="left"/>
      <w:pPr>
        <w:ind w:left="4050" w:hanging="114"/>
      </w:pPr>
    </w:lvl>
    <w:lvl w:ilvl="5" w:tplc="F918A248">
      <w:start w:val="1"/>
      <w:numFmt w:val="bullet"/>
      <w:lvlText w:val="•"/>
      <w:lvlJc w:val="left"/>
      <w:pPr>
        <w:ind w:left="5035" w:hanging="114"/>
      </w:pPr>
    </w:lvl>
    <w:lvl w:ilvl="6" w:tplc="2DE27E46">
      <w:start w:val="1"/>
      <w:numFmt w:val="bullet"/>
      <w:lvlText w:val="•"/>
      <w:lvlJc w:val="left"/>
      <w:pPr>
        <w:ind w:left="6020" w:hanging="114"/>
      </w:pPr>
    </w:lvl>
    <w:lvl w:ilvl="7" w:tplc="D3AA9CB4">
      <w:start w:val="1"/>
      <w:numFmt w:val="bullet"/>
      <w:lvlText w:val="•"/>
      <w:lvlJc w:val="left"/>
      <w:pPr>
        <w:ind w:left="7005" w:hanging="114"/>
      </w:pPr>
    </w:lvl>
    <w:lvl w:ilvl="8" w:tplc="26F4D92E">
      <w:start w:val="1"/>
      <w:numFmt w:val="bullet"/>
      <w:lvlText w:val="•"/>
      <w:lvlJc w:val="left"/>
      <w:pPr>
        <w:ind w:left="7990" w:hanging="114"/>
      </w:pPr>
    </w:lvl>
  </w:abstractNum>
  <w:abstractNum w:abstractNumId="4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</w:lvl>
    <w:lvl w:ilvl="2" w:tplc="FAEA6D08">
      <w:start w:val="1"/>
      <w:numFmt w:val="bullet"/>
      <w:lvlText w:val="•"/>
      <w:lvlJc w:val="left"/>
      <w:pPr>
        <w:ind w:left="2627" w:hanging="350"/>
      </w:pPr>
    </w:lvl>
    <w:lvl w:ilvl="3" w:tplc="3F4EF6E2">
      <w:start w:val="1"/>
      <w:numFmt w:val="bullet"/>
      <w:lvlText w:val="•"/>
      <w:lvlJc w:val="left"/>
      <w:pPr>
        <w:ind w:left="3536" w:hanging="350"/>
      </w:pPr>
    </w:lvl>
    <w:lvl w:ilvl="4" w:tplc="065C43CA">
      <w:start w:val="1"/>
      <w:numFmt w:val="bullet"/>
      <w:lvlText w:val="•"/>
      <w:lvlJc w:val="left"/>
      <w:pPr>
        <w:ind w:left="4445" w:hanging="350"/>
      </w:pPr>
    </w:lvl>
    <w:lvl w:ilvl="5" w:tplc="FF8401F6">
      <w:start w:val="1"/>
      <w:numFmt w:val="bullet"/>
      <w:lvlText w:val="•"/>
      <w:lvlJc w:val="left"/>
      <w:pPr>
        <w:ind w:left="5354" w:hanging="350"/>
      </w:pPr>
    </w:lvl>
    <w:lvl w:ilvl="6" w:tplc="847875AC">
      <w:start w:val="1"/>
      <w:numFmt w:val="bullet"/>
      <w:lvlText w:val="•"/>
      <w:lvlJc w:val="left"/>
      <w:pPr>
        <w:ind w:left="6263" w:hanging="350"/>
      </w:pPr>
    </w:lvl>
    <w:lvl w:ilvl="7" w:tplc="DEAE4280">
      <w:start w:val="1"/>
      <w:numFmt w:val="bullet"/>
      <w:lvlText w:val="•"/>
      <w:lvlJc w:val="left"/>
      <w:pPr>
        <w:ind w:left="7172" w:hanging="350"/>
      </w:pPr>
    </w:lvl>
    <w:lvl w:ilvl="8" w:tplc="940C00FA">
      <w:start w:val="1"/>
      <w:numFmt w:val="bullet"/>
      <w:lvlText w:val="•"/>
      <w:lvlJc w:val="left"/>
      <w:pPr>
        <w:ind w:left="8081" w:hanging="350"/>
      </w:pPr>
    </w:lvl>
  </w:abstractNum>
  <w:abstractNum w:abstractNumId="5">
    <w:nsid w:val="60C521B3"/>
    <w:multiLevelType w:val="hybridMultilevel"/>
    <w:tmpl w:val="7E96E9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6F01"/>
    <w:rsid w:val="000810CE"/>
    <w:rsid w:val="001224E9"/>
    <w:rsid w:val="001E67D3"/>
    <w:rsid w:val="002B121D"/>
    <w:rsid w:val="00377370"/>
    <w:rsid w:val="00426F01"/>
    <w:rsid w:val="004B2E15"/>
    <w:rsid w:val="00511448"/>
    <w:rsid w:val="00620C37"/>
    <w:rsid w:val="00874232"/>
    <w:rsid w:val="00A83FDE"/>
    <w:rsid w:val="00AF58BE"/>
    <w:rsid w:val="00BB4A10"/>
    <w:rsid w:val="00D01190"/>
    <w:rsid w:val="00DA3874"/>
    <w:rsid w:val="00E438F4"/>
    <w:rsid w:val="00E66ADA"/>
    <w:rsid w:val="00E93B78"/>
    <w:rsid w:val="00F4505D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B7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link w:val="Titolo2Carattere"/>
    <w:semiHidden/>
    <w:unhideWhenUsed/>
    <w:qFormat/>
    <w:rsid w:val="00E93B78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4">
    <w:name w:val="heading 4"/>
    <w:basedOn w:val="Normale"/>
    <w:link w:val="Titolo4Carattere"/>
    <w:semiHidden/>
    <w:unhideWhenUsed/>
    <w:qFormat/>
    <w:rsid w:val="00E93B78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93B78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4Carattere">
    <w:name w:val="Titolo 4 Carattere"/>
    <w:basedOn w:val="Carpredefinitoparagrafo"/>
    <w:link w:val="Titolo4"/>
    <w:semiHidden/>
    <w:rsid w:val="00E93B78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Default">
    <w:name w:val="Default"/>
    <w:rsid w:val="00E93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377370"/>
    <w:pPr>
      <w:widowControl/>
      <w:jc w:val="both"/>
    </w:pPr>
    <w:rPr>
      <w:rFonts w:ascii="Arial" w:hAnsi="Arial"/>
      <w:i/>
      <w:iCs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370"/>
    <w:rPr>
      <w:rFonts w:ascii="Arial" w:eastAsia="Times New Roman" w:hAnsi="Arial" w:cs="Times New Roman"/>
      <w:i/>
      <w:iCs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377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Gherardi</dc:creator>
  <cp:lastModifiedBy>Rota Dimitri</cp:lastModifiedBy>
  <cp:revision>5</cp:revision>
  <dcterms:created xsi:type="dcterms:W3CDTF">2020-06-10T08:30:00Z</dcterms:created>
  <dcterms:modified xsi:type="dcterms:W3CDTF">2020-06-26T07:01:00Z</dcterms:modified>
</cp:coreProperties>
</file>